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4386"/>
      </w:tblGrid>
      <w:tr w:rsidR="00EB7330" w:rsidTr="006F13B3">
        <w:trPr>
          <w:cantSplit/>
          <w:trHeight w:val="255"/>
          <w:tblHeader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B7330">
              <w:rPr>
                <w:noProof/>
                <w:color w:val="000000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45pt;margin-top:-69.95pt;width:455.35pt;height:47.55pt;z-index:251660288;mso-width-relative:margin;mso-height-relative:margin" stroked="f">
                  <v:textbox>
                    <w:txbxContent>
                      <w:p w:rsidR="00EB7330" w:rsidRPr="00EB7330" w:rsidRDefault="00EB7330" w:rsidP="00EB73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EB7330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Перечень организаций социального обслуживания Красноярского края для проведения НОК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86" w:type="dxa"/>
            <w:vMerge w:val="restart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Место нахождения организации </w:t>
            </w:r>
            <w:r>
              <w:rPr>
                <w:b/>
                <w:color w:val="000000"/>
                <w:sz w:val="22"/>
                <w:szCs w:val="22"/>
              </w:rPr>
              <w:br/>
              <w:t>(по месту размещения администрации организации)</w:t>
            </w:r>
          </w:p>
        </w:tc>
      </w:tr>
      <w:tr w:rsidR="00EB7330" w:rsidTr="006F13B3">
        <w:trPr>
          <w:cantSplit/>
          <w:trHeight w:val="458"/>
          <w:tblHeader/>
        </w:trPr>
        <w:tc>
          <w:tcPr>
            <w:tcW w:w="704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6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B7330" w:rsidTr="006F13B3">
        <w:trPr>
          <w:cantSplit/>
          <w:trHeight w:val="458"/>
          <w:tblHeader/>
        </w:trPr>
        <w:tc>
          <w:tcPr>
            <w:tcW w:w="704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6" w:type="dxa"/>
            <w:vMerge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Социально-оздоровительные центры для детей с ограниченными возможностями и реабилитационные центры для инвалидов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663960, Красноярский край, Рыбинский район, 3 км от сворота автодороги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Заозерный-Агинское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на 23 км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Центр социального обслуживания населения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социального обслуживания населения" (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Красноярск)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660130,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Красноярск, ул. Сады, д. 8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Комплексные центры социального обслуживания населения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sz w:val="20"/>
                <w:szCs w:val="20"/>
              </w:rPr>
              <w:t>Ачинский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662150,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Ачинск, ул. Назарова, д. 28а, помещение 5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663981,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Бородино, ул. 9 Мая, д.70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663185,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Енисейск, ул. </w:t>
            </w:r>
            <w:proofErr w:type="spellStart"/>
            <w:r>
              <w:rPr>
                <w:color w:val="000000"/>
                <w:sz w:val="20"/>
                <w:szCs w:val="20"/>
              </w:rPr>
              <w:t>Худзинского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 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Железногорский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662971, Красноярский край, ЗАТО Железногорск, 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Железногорск, ул. Свердлова, д. 32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663692,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Зеленогорск</w:t>
            </w:r>
            <w:proofErr w:type="spellEnd"/>
            <w:r>
              <w:rPr>
                <w:color w:val="000000"/>
                <w:sz w:val="20"/>
                <w:szCs w:val="20"/>
              </w:rPr>
              <w:t>, ул. Набережная, д. 60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"Свердловский"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660079, Красноярский край, г. Красноярск,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Свердловская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13а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"Центральный"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660056,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Любы Шевцовой, д. 53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"Кировский"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660059, Красноярский край, г. Красноярск,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Семафорная</w:t>
            </w:r>
            <w:proofErr w:type="gramEnd"/>
            <w:r>
              <w:rPr>
                <w:color w:val="000000"/>
                <w:sz w:val="20"/>
                <w:szCs w:val="20"/>
              </w:rPr>
              <w:t>, д. 401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Лесосибирский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662543,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Лесосибирск</w:t>
            </w:r>
            <w:proofErr w:type="spellEnd"/>
            <w:r>
              <w:rPr>
                <w:sz w:val="20"/>
                <w:szCs w:val="20"/>
              </w:rPr>
              <w:t>, ул. Кирова, д. 10, пом. 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662608,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Минусинск, ул. </w:t>
            </w:r>
            <w:proofErr w:type="spellStart"/>
            <w:r>
              <w:rPr>
                <w:sz w:val="20"/>
                <w:szCs w:val="20"/>
              </w:rPr>
              <w:t>Ачинская</w:t>
            </w:r>
            <w:proofErr w:type="spellEnd"/>
            <w:r>
              <w:rPr>
                <w:sz w:val="20"/>
                <w:szCs w:val="20"/>
              </w:rPr>
              <w:t>, д. 67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663317,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Норильск, пр. Мира, д. 2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Сосновоборский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662501, Красноярский край, г. Сосновоборск, ул. </w:t>
            </w:r>
            <w:proofErr w:type="gramStart"/>
            <w:r>
              <w:rPr>
                <w:sz w:val="20"/>
                <w:szCs w:val="20"/>
              </w:rPr>
              <w:t>Весенняя</w:t>
            </w:r>
            <w:proofErr w:type="gramEnd"/>
            <w:r>
              <w:rPr>
                <w:sz w:val="20"/>
                <w:szCs w:val="20"/>
              </w:rPr>
              <w:t>, д. 9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Шарыповский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662311, Красноярский край, город Шарыпово, микрорайон Берлин, д. 21б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Абанский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663740, Красноярский край, </w:t>
            </w:r>
            <w:proofErr w:type="spellStart"/>
            <w:r>
              <w:rPr>
                <w:sz w:val="20"/>
                <w:szCs w:val="20"/>
              </w:rPr>
              <w:t>Абанский</w:t>
            </w:r>
            <w:proofErr w:type="spellEnd"/>
            <w:r>
              <w:rPr>
                <w:sz w:val="20"/>
                <w:szCs w:val="20"/>
              </w:rPr>
              <w:t xml:space="preserve"> район, п. Абан, ул. 1 Мая, д. 60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662520 Красноярский край, Березовский район, п. Березовка, ул. Береговая, д. 46, пом. 57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Бирилюсский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662120, Красноярский край, </w:t>
            </w:r>
            <w:proofErr w:type="spellStart"/>
            <w:r>
              <w:rPr>
                <w:sz w:val="20"/>
                <w:szCs w:val="20"/>
              </w:rPr>
              <w:t>Бирилюсский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Новобирилюссы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Водянникова</w:t>
            </w:r>
            <w:proofErr w:type="spellEnd"/>
            <w:r>
              <w:rPr>
                <w:sz w:val="20"/>
                <w:szCs w:val="20"/>
              </w:rPr>
              <w:t>, д. 30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662060, Красноярский край,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оготол, ул. 40 лет Октября д. 9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Богучанский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663430,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Богучанский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Богучаны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д. 13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Большемуртинский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663060,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Большемуртинский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Большая Мурта, ул. Советская д. 11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Большеулуйский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662110,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Большеулуйский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село Большой Улуй, переулок Перевозный, д. 5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Емельяновский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663020,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Емельяновский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р.п. Емельяново,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Московская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157, офис 204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662820,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Ермаковское, ул. Ленина, д. 80а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Идринский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662680,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Идринский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Идринское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>
              <w:rPr>
                <w:color w:val="000000"/>
                <w:sz w:val="20"/>
                <w:szCs w:val="20"/>
              </w:rPr>
              <w:t>, д. 76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663801, Красноярский край, г. Иланский, </w:t>
            </w:r>
            <w:r>
              <w:rPr>
                <w:sz w:val="20"/>
                <w:szCs w:val="20"/>
              </w:rPr>
              <w:br/>
              <w:t xml:space="preserve">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д. 23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663650,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Ирбейское</w:t>
            </w:r>
            <w:proofErr w:type="spellEnd"/>
            <w:r>
              <w:rPr>
                <w:color w:val="000000"/>
                <w:sz w:val="20"/>
                <w:szCs w:val="20"/>
              </w:rPr>
              <w:t>, пер. Красноармейский, д. 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Казаченский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663100, Красноярский край, </w:t>
            </w:r>
            <w:proofErr w:type="spellStart"/>
            <w:r>
              <w:rPr>
                <w:sz w:val="20"/>
                <w:szCs w:val="20"/>
              </w:rPr>
              <w:t>Казачинский</w:t>
            </w:r>
            <w:proofErr w:type="spellEnd"/>
            <w:r>
              <w:rPr>
                <w:sz w:val="20"/>
                <w:szCs w:val="20"/>
              </w:rPr>
              <w:t xml:space="preserve"> район, с. Казачинское,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д. 109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Филимоново, </w:t>
            </w:r>
            <w:r>
              <w:rPr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Западная</w:t>
            </w:r>
            <w:proofErr w:type="gramEnd"/>
            <w:r>
              <w:rPr>
                <w:color w:val="000000"/>
                <w:sz w:val="20"/>
                <w:szCs w:val="20"/>
              </w:rPr>
              <w:t>, д. 5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Кежемский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663491, </w:t>
            </w:r>
            <w:proofErr w:type="spellStart"/>
            <w:r>
              <w:rPr>
                <w:color w:val="000000"/>
                <w:sz w:val="20"/>
                <w:szCs w:val="20"/>
              </w:rPr>
              <w:t>Кежемский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Кодинск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Гидростроителей, д. 12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Козульский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662050,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Козульский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п.г.т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озулька</w:t>
            </w:r>
            <w:proofErr w:type="spellEnd"/>
            <w:r>
              <w:rPr>
                <w:color w:val="000000"/>
                <w:sz w:val="20"/>
                <w:szCs w:val="20"/>
              </w:rPr>
              <w:t>, пер. Лесной, д. 4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662911,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Курагино, ул. </w:t>
            </w:r>
            <w:proofErr w:type="gramStart"/>
            <w:r>
              <w:rPr>
                <w:color w:val="000000"/>
                <w:sz w:val="20"/>
                <w:szCs w:val="20"/>
              </w:rPr>
              <w:t>Партизанская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167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Манский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663510,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Манский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Шалинское, ул. Ленина, д. 29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Мотыгинский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663400,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Мотыгинский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Мотыгино, ул.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112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Пировский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663120,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Пировский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Пировское, ул. Ленина, д. 36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663960, Красноярский край, Рыбинский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Заозерный, ул. Фабричная, д. 11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Дудинка, ул. Матросова, д. 10а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Уярский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663920,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Уяр, ул. Ленина, д. 76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Шушенский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662712,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Шушенский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Шушенское,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д. 48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"Железнодорожный"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660028,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Красноярск, ул. Ладо </w:t>
            </w:r>
            <w:proofErr w:type="spellStart"/>
            <w:r>
              <w:rPr>
                <w:color w:val="000000"/>
                <w:sz w:val="20"/>
                <w:szCs w:val="20"/>
              </w:rPr>
              <w:t>Кецховели</w:t>
            </w:r>
            <w:proofErr w:type="spellEnd"/>
            <w:r>
              <w:rPr>
                <w:color w:val="000000"/>
                <w:sz w:val="20"/>
                <w:szCs w:val="20"/>
              </w:rPr>
              <w:t>, д. 58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"Ленинский"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660013, Красноярский край, г. Красноярск,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Волжская</w:t>
            </w:r>
            <w:proofErr w:type="gramEnd"/>
            <w:r>
              <w:rPr>
                <w:color w:val="000000"/>
                <w:sz w:val="20"/>
                <w:szCs w:val="20"/>
              </w:rPr>
              <w:t>, д. 30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"Октябрьский"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660130,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Красноярск, ул. Петра </w:t>
            </w:r>
            <w:proofErr w:type="spellStart"/>
            <w:r>
              <w:rPr>
                <w:color w:val="000000"/>
                <w:sz w:val="20"/>
                <w:szCs w:val="20"/>
              </w:rPr>
              <w:t>Словцова</w:t>
            </w:r>
            <w:proofErr w:type="spellEnd"/>
            <w:r>
              <w:rPr>
                <w:color w:val="000000"/>
                <w:sz w:val="20"/>
                <w:szCs w:val="20"/>
              </w:rPr>
              <w:t>, д. 9, пом. 145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663580, Красноярский край, Саянский район, с. </w:t>
            </w:r>
            <w:proofErr w:type="gramStart"/>
            <w:r>
              <w:rPr>
                <w:color w:val="000000"/>
                <w:sz w:val="20"/>
                <w:szCs w:val="20"/>
              </w:rPr>
              <w:t>Агинское</w:t>
            </w:r>
            <w:proofErr w:type="gramEnd"/>
            <w:r>
              <w:rPr>
                <w:color w:val="000000"/>
                <w:sz w:val="20"/>
                <w:szCs w:val="20"/>
              </w:rPr>
              <w:t>, ул. Советская, д. 130а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Центры социальной помощи семье и детям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662159,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Ачинск, 1-й Юго-Восточный микрорайон, д. 7а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663690,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Зеленогорск</w:t>
            </w:r>
            <w:proofErr w:type="spellEnd"/>
            <w:r>
              <w:rPr>
                <w:color w:val="000000"/>
                <w:sz w:val="20"/>
                <w:szCs w:val="20"/>
              </w:rPr>
              <w:t>, Комсомольская улица, д. 32б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660003,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Академика Павлова, д. 17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color w:val="000000"/>
                <w:sz w:val="20"/>
                <w:szCs w:val="20"/>
              </w:rPr>
              <w:t>Лесосибирский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662544,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Лесосибирск</w:t>
            </w:r>
            <w:proofErr w:type="spellEnd"/>
            <w:r>
              <w:rPr>
                <w:color w:val="000000"/>
                <w:sz w:val="20"/>
                <w:szCs w:val="20"/>
              </w:rPr>
              <w:t>, ул. Урицкого, д. 13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662820,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Ермаковское, ул. Карла Маркса, д. 27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"Центр социальной помощи семье и детям "Приморский"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662430, Красноярский край, с. Новоселово,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"Доверие"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660124,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им Героя Советского Союза И.А. Борисевича, д. 8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Краевое государственное </w:t>
            </w:r>
            <w:r>
              <w:rPr>
                <w:sz w:val="20"/>
                <w:szCs w:val="20"/>
              </w:rPr>
              <w:t>бюджетное</w:t>
            </w:r>
            <w:r>
              <w:rPr>
                <w:color w:val="000000"/>
                <w:sz w:val="20"/>
                <w:szCs w:val="20"/>
              </w:rPr>
              <w:t xml:space="preserve">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663318,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Норильск, ул. Мира, д. 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Психоневрологические интернаты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Шарыповский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662314,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Шарыповский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color w:val="000000"/>
                <w:sz w:val="20"/>
                <w:szCs w:val="20"/>
              </w:rPr>
              <w:t>Гляден</w:t>
            </w:r>
            <w:proofErr w:type="spellEnd"/>
            <w:r>
              <w:rPr>
                <w:color w:val="000000"/>
                <w:sz w:val="20"/>
                <w:szCs w:val="20"/>
              </w:rPr>
              <w:t>, ул. Гагарина, д. 10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662175,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color w:val="000000"/>
                <w:sz w:val="20"/>
                <w:szCs w:val="20"/>
              </w:rPr>
              <w:t>Ястребово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Новая</w:t>
            </w:r>
            <w:proofErr w:type="gramEnd"/>
            <w:r>
              <w:rPr>
                <w:color w:val="000000"/>
                <w:sz w:val="20"/>
                <w:szCs w:val="20"/>
              </w:rPr>
              <w:t>, д. 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663606, Красноярский край,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анск, ул. Муромская, д. 10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662548,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Лесосибирск</w:t>
            </w:r>
            <w:proofErr w:type="spellEnd"/>
            <w:r>
              <w:rPr>
                <w:color w:val="000000"/>
                <w:sz w:val="20"/>
                <w:szCs w:val="20"/>
              </w:rPr>
              <w:t>, ул. Рябиновая, д. 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Маганский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662514, Красноярский край, р-н Березовский, п. Березовский, ул. Победы, д. 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Боготольский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662066,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Боготольский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Боготол, ул.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"Дзержинский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663713, Красноярский край, Дзержинский р-н, д. </w:t>
            </w:r>
            <w:proofErr w:type="spellStart"/>
            <w:r>
              <w:rPr>
                <w:color w:val="000000"/>
                <w:sz w:val="20"/>
                <w:szCs w:val="20"/>
              </w:rPr>
              <w:t>Улюколь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Озерная</w:t>
            </w:r>
            <w:proofErr w:type="gramEnd"/>
            <w:r>
              <w:rPr>
                <w:color w:val="000000"/>
                <w:sz w:val="20"/>
                <w:szCs w:val="20"/>
              </w:rPr>
              <w:t>, д. 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"Петропавловский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663654,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д. Петропавловка-1, 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оветская, д. 51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Козульский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662050,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Козульский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color w:val="000000"/>
                <w:sz w:val="20"/>
                <w:szCs w:val="20"/>
              </w:rPr>
              <w:t>Козулька</w:t>
            </w:r>
            <w:proofErr w:type="spellEnd"/>
            <w:r>
              <w:rPr>
                <w:color w:val="000000"/>
                <w:sz w:val="20"/>
                <w:szCs w:val="20"/>
              </w:rPr>
              <w:t>, ул. Свердлова, д. 11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Тинской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663830,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Нижнеингашский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инской</w:t>
            </w:r>
            <w:proofErr w:type="spellEnd"/>
            <w:r>
              <w:rPr>
                <w:color w:val="000000"/>
                <w:sz w:val="20"/>
                <w:szCs w:val="20"/>
              </w:rPr>
              <w:t>, ул. Лазо, д. 75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Шилинский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психоневрологический интернат"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663052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Сухобузимский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color w:val="000000"/>
                <w:sz w:val="20"/>
                <w:szCs w:val="20"/>
              </w:rPr>
              <w:t>Шилинка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Озерная</w:t>
            </w:r>
            <w:proofErr w:type="gramEnd"/>
            <w:r>
              <w:rPr>
                <w:color w:val="000000"/>
                <w:sz w:val="20"/>
                <w:szCs w:val="20"/>
              </w:rPr>
              <w:t>, д. 11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662603, Красноярский край, г. Минусинск,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sz w:val="20"/>
                <w:szCs w:val="20"/>
              </w:rPr>
              <w:t>, д. 2г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Психоневрологические интернаты для детей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"Психоневрологический интернат для детей "Подсолнух"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660130,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Сады, д. 12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"Психоневрологический интернат для детей "Родничок"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663060,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Большемуртинский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Большая Мурта, пер. </w:t>
            </w:r>
            <w:proofErr w:type="gramStart"/>
            <w:r>
              <w:rPr>
                <w:color w:val="000000"/>
                <w:sz w:val="20"/>
                <w:szCs w:val="20"/>
              </w:rPr>
              <w:t>Луговой</w:t>
            </w:r>
            <w:proofErr w:type="gramEnd"/>
            <w:r>
              <w:rPr>
                <w:color w:val="000000"/>
                <w:sz w:val="20"/>
                <w:szCs w:val="20"/>
              </w:rPr>
              <w:t>, д. 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"Психоневрологический интернат для детей "Солнышко"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662520, Красноярский край, Березовский р-н,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Березовка, ул. Некрасова, д. 2а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Реабилитационный центр для детей и подростков с ограниченными возможностями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 (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Ачинск)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662156,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Ачинск, территория 3-й Микрорайон Привокзального Района, д. 32а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660112,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Красноярск, ул. Воронова, д. 19а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(г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орильск)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663302, Красноярский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Норильск, ул. Нансена, д. 22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Геронтологические центры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662200,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Назарово, ул. Карла Маркса, д. 33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Специальные дома-интернаты для граждан пожилого возраста и инвалидов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</w:t>
            </w:r>
            <w:proofErr w:type="spellStart"/>
            <w:r>
              <w:rPr>
                <w:color w:val="000000"/>
                <w:sz w:val="20"/>
                <w:szCs w:val="20"/>
              </w:rPr>
              <w:t>Уярский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663920,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Уярский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г. Уяр, ул. </w:t>
            </w:r>
            <w:proofErr w:type="gramStart"/>
            <w:r>
              <w:rPr>
                <w:color w:val="000000"/>
                <w:sz w:val="20"/>
                <w:szCs w:val="20"/>
              </w:rPr>
              <w:t>Деповская</w:t>
            </w:r>
            <w:proofErr w:type="gramEnd"/>
            <w:r>
              <w:rPr>
                <w:color w:val="000000"/>
                <w:sz w:val="20"/>
                <w:szCs w:val="20"/>
              </w:rPr>
              <w:t>, д. 3/1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Дома-интернаты для граждан пожилого возраста и инвалидов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Боготольский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дом-интернат для граждан пожилого возраста и инвалидов"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662066,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Боготольский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Боготол, ул.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16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sz w:val="20"/>
                <w:szCs w:val="20"/>
              </w:rPr>
              <w:t>Железногорский</w:t>
            </w:r>
            <w:proofErr w:type="spellEnd"/>
            <w:r>
              <w:rPr>
                <w:sz w:val="20"/>
                <w:szCs w:val="2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662971, Красноярский край, ЗАТО г. Железногорск,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Парковая</w:t>
            </w:r>
            <w:proofErr w:type="gramEnd"/>
            <w:r>
              <w:rPr>
                <w:color w:val="000000"/>
                <w:sz w:val="20"/>
                <w:szCs w:val="20"/>
              </w:rPr>
              <w:t>, д. 20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"Красноярский дом-интернат № 1 для граждан пожилого возраста и инвалидов"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660041,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Академика Курчатова, д. 5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Балахтинский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дом-интернат для граждан пожилого возраста и инвалидов"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662356, Красноярский край, район </w:t>
            </w:r>
            <w:proofErr w:type="spellStart"/>
            <w:r>
              <w:rPr>
                <w:color w:val="000000"/>
                <w:sz w:val="20"/>
                <w:szCs w:val="20"/>
              </w:rPr>
              <w:t>Балахтинский</w:t>
            </w:r>
            <w:proofErr w:type="spellEnd"/>
            <w:r>
              <w:rPr>
                <w:color w:val="000000"/>
                <w:sz w:val="20"/>
                <w:szCs w:val="20"/>
              </w:rPr>
              <w:t>, поселок Приморск, ул. Карла Маркса, д. 38б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дом-интернат для граждан пожилого возраста и инвалидов"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662830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color w:val="000000"/>
                <w:sz w:val="20"/>
                <w:szCs w:val="20"/>
              </w:rPr>
              <w:t>Ойский</w:t>
            </w:r>
            <w:proofErr w:type="spellEnd"/>
            <w:r>
              <w:rPr>
                <w:color w:val="000000"/>
                <w:sz w:val="20"/>
                <w:szCs w:val="20"/>
              </w:rPr>
              <w:t>, ул. Мира, д. 33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663604,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Канск, ул. 40 лет Октября, д. 29а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"Ветеран""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660130,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Елены Стасовой, д. 28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"Пансионат для граждан пожилого возраста и инвалидо</w:t>
            </w:r>
            <w:proofErr w:type="gramStart"/>
            <w:r>
              <w:rPr>
                <w:color w:val="000000"/>
                <w:sz w:val="20"/>
                <w:szCs w:val="20"/>
              </w:rPr>
              <w:t>в"</w:t>
            </w:r>
            <w:proofErr w:type="gramEnd"/>
            <w:r>
              <w:rPr>
                <w:color w:val="000000"/>
                <w:sz w:val="20"/>
                <w:szCs w:val="20"/>
              </w:rPr>
              <w:t>Прибрежный"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663100,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Казачинский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Казачинское, ул. Ломоносова, д. 4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"Дом-интернат для граждан пожилого возраста и инвалидов "Ботанический"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660030, Красноярский край, г. Красноярск, ул. 2-я </w:t>
            </w:r>
            <w:proofErr w:type="gramStart"/>
            <w:r>
              <w:rPr>
                <w:color w:val="000000"/>
                <w:sz w:val="20"/>
                <w:szCs w:val="20"/>
              </w:rPr>
              <w:t>Ботаническая</w:t>
            </w:r>
            <w:proofErr w:type="gramEnd"/>
            <w:r>
              <w:rPr>
                <w:color w:val="000000"/>
                <w:sz w:val="20"/>
                <w:szCs w:val="20"/>
              </w:rPr>
              <w:t>, д. 9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Центры социальной адаптации лиц, освобожденных из мест лишения свободы 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социальной адаптации лиц, освобожденных из мест лишения свободы"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663609, Красноярский край, г. Канск,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Линейная</w:t>
            </w:r>
            <w:proofErr w:type="gramEnd"/>
            <w:r>
              <w:rPr>
                <w:color w:val="000000"/>
                <w:sz w:val="20"/>
                <w:szCs w:val="20"/>
              </w:rPr>
              <w:t>, д. 9а, стр. 1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"Минусинский центр социальной адаптации лиц, освобожденных из мест лишения свободы" 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662608, Красноярский край, г. Минусинск,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>
              <w:rPr>
                <w:color w:val="000000"/>
                <w:sz w:val="20"/>
                <w:szCs w:val="20"/>
              </w:rPr>
              <w:t>, д. 20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9910" w:type="dxa"/>
            <w:gridSpan w:val="3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Некоммерческие организации, по которым осуществляется финансирование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"Красноярский центр социального обслуживания населения"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660131, Красноярский край,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Красноярск, ул. Воронова, д. 14/3, пом. 60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Некомерческое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партнерство "Красноярский Центр </w:t>
            </w:r>
            <w:proofErr w:type="spellStart"/>
            <w:r>
              <w:rPr>
                <w:color w:val="000000"/>
                <w:sz w:val="20"/>
                <w:szCs w:val="20"/>
              </w:rPr>
              <w:t>Иппотерапии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663035, Красноярский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Емельяновский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п. Придорожный, 21-й км Енисейского тракта (вход через ферму "Коза-Дереза")</w:t>
            </w:r>
          </w:p>
        </w:tc>
      </w:tr>
      <w:tr w:rsidR="00EB7330" w:rsidTr="006F13B3">
        <w:trPr>
          <w:cantSplit/>
          <w:trHeight w:val="255"/>
          <w:tblHeader/>
        </w:trPr>
        <w:tc>
          <w:tcPr>
            <w:tcW w:w="704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организация социальной поддержки "Добро"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B7330" w:rsidRDefault="00EB7330" w:rsidP="006F13B3">
            <w:pPr>
              <w:pStyle w:val="normal"/>
              <w:spacing w:after="0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660013, Красноярский край, г. Красноярск, ул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амбовская, </w:t>
            </w:r>
            <w:proofErr w:type="spellStart"/>
            <w:r>
              <w:rPr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color w:val="000000"/>
                <w:sz w:val="20"/>
                <w:szCs w:val="20"/>
              </w:rPr>
              <w:t>. 7, пом. 4</w:t>
            </w:r>
          </w:p>
        </w:tc>
      </w:tr>
    </w:tbl>
    <w:p w:rsidR="00E55E01" w:rsidRDefault="00E55E01"/>
    <w:sectPr w:rsidR="00E55E01" w:rsidSect="00E5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30" w:rsidRDefault="00EB7330" w:rsidP="00EB7330">
      <w:pPr>
        <w:spacing w:after="0" w:line="240" w:lineRule="auto"/>
      </w:pPr>
      <w:r>
        <w:separator/>
      </w:r>
    </w:p>
  </w:endnote>
  <w:endnote w:type="continuationSeparator" w:id="0">
    <w:p w:rsidR="00EB7330" w:rsidRDefault="00EB7330" w:rsidP="00E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30" w:rsidRDefault="00EB7330" w:rsidP="00EB7330">
      <w:pPr>
        <w:spacing w:after="0" w:line="240" w:lineRule="auto"/>
      </w:pPr>
      <w:r>
        <w:separator/>
      </w:r>
    </w:p>
  </w:footnote>
  <w:footnote w:type="continuationSeparator" w:id="0">
    <w:p w:rsidR="00EB7330" w:rsidRDefault="00EB7330" w:rsidP="00EB7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330"/>
    <w:rsid w:val="002C27E4"/>
    <w:rsid w:val="00E55E01"/>
    <w:rsid w:val="00E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7330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3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33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3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2768</Words>
  <Characters>15780</Characters>
  <Application>Microsoft Office Word</Application>
  <DocSecurity>0</DocSecurity>
  <Lines>131</Lines>
  <Paragraphs>37</Paragraphs>
  <ScaleCrop>false</ScaleCrop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Тонер</dc:creator>
  <cp:keywords/>
  <dc:description/>
  <cp:lastModifiedBy>Тонер</cp:lastModifiedBy>
  <cp:revision>2</cp:revision>
  <dcterms:created xsi:type="dcterms:W3CDTF">2023-07-07T08:43:00Z</dcterms:created>
  <dcterms:modified xsi:type="dcterms:W3CDTF">2023-07-07T08:45:00Z</dcterms:modified>
</cp:coreProperties>
</file>